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68DA" w14:textId="7D78ACF5" w:rsidR="009A298C" w:rsidRPr="009F7C08" w:rsidRDefault="009A298C" w:rsidP="009A298C">
      <w:pPr>
        <w:ind w:left="116"/>
        <w:rPr>
          <w:rFonts w:ascii="Cambria" w:hAnsi="Cambria"/>
          <w:i/>
          <w:iCs/>
          <w:color w:val="FF0000"/>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EC363B">
        <w:rPr>
          <w:rFonts w:ascii="Cambria" w:hAnsi="Cambria"/>
          <w:sz w:val="24"/>
          <w:szCs w:val="24"/>
        </w:rPr>
        <w:t xml:space="preserve">                          </w:t>
      </w:r>
      <w:r w:rsidR="00EC363B">
        <w:rPr>
          <w:rFonts w:ascii="Cambria" w:hAnsi="Cambria"/>
          <w:i/>
          <w:iCs/>
        </w:rPr>
        <w:t>Wójt Gminy Koszęcin</w:t>
      </w:r>
    </w:p>
    <w:p w14:paraId="15D88BD5" w14:textId="1E3F75C7" w:rsidR="00D97574" w:rsidRPr="009F7C08" w:rsidRDefault="00D97574" w:rsidP="00D97574">
      <w:pPr>
        <w:jc w:val="center"/>
        <w:rPr>
          <w:rFonts w:ascii="Cambria" w:hAnsi="Cambria"/>
        </w:rPr>
      </w:pPr>
    </w:p>
    <w:p w14:paraId="03960E57" w14:textId="77777777" w:rsidR="001323D9" w:rsidRPr="009F7C08" w:rsidRDefault="001323D9" w:rsidP="00D97574">
      <w:pPr>
        <w:jc w:val="center"/>
        <w:rPr>
          <w:rFonts w:ascii="Cambria" w:hAnsi="Cambria"/>
        </w:rPr>
      </w:pPr>
    </w:p>
    <w:p w14:paraId="57A37DFA" w14:textId="769C3238" w:rsidR="00D97574" w:rsidRPr="009F7C08" w:rsidRDefault="00D97574" w:rsidP="00D97574">
      <w:pPr>
        <w:jc w:val="center"/>
        <w:rPr>
          <w:rFonts w:ascii="Cambria" w:hAnsi="Cambria"/>
          <w:b/>
          <w:bCs/>
        </w:rPr>
      </w:pPr>
      <w:r w:rsidRPr="009F7C08">
        <w:rPr>
          <w:rFonts w:ascii="Cambria" w:hAnsi="Cambria"/>
          <w:b/>
          <w:bCs/>
        </w:rPr>
        <w:t>WNIOSEK O ZAKUP PALIWA STAŁEGO</w:t>
      </w:r>
    </w:p>
    <w:p w14:paraId="613F92E4" w14:textId="1B8390E8" w:rsidR="003249E7" w:rsidRPr="009F7C08" w:rsidRDefault="003249E7" w:rsidP="00D97574">
      <w:pPr>
        <w:jc w:val="center"/>
        <w:rPr>
          <w:rFonts w:ascii="Cambria" w:hAnsi="Cambria"/>
        </w:rPr>
      </w:pPr>
      <w:r w:rsidRPr="009F7C08">
        <w:rPr>
          <w:rFonts w:ascii="Cambria" w:hAnsi="Cambria"/>
        </w:rPr>
        <w:t>podstawa prawna: art. 10 ustawy z dnia 27 października 2022 r. o zakupie preferencyjnym paliwa stałego dla gospodarstw domowych (Dz. U. poz. 2236)</w:t>
      </w:r>
    </w:p>
    <w:p w14:paraId="57F36445" w14:textId="77777777" w:rsidR="00D97574" w:rsidRPr="009F7C08" w:rsidRDefault="00D97574" w:rsidP="00D97574">
      <w:pPr>
        <w:rPr>
          <w:rFonts w:ascii="Cambria" w:hAnsi="Cambria"/>
        </w:rPr>
      </w:pPr>
    </w:p>
    <w:p w14:paraId="3D7BB788" w14:textId="77777777" w:rsidR="00D97574" w:rsidRPr="009F7C08" w:rsidRDefault="00D97574" w:rsidP="00D97574">
      <w:pPr>
        <w:rPr>
          <w:rFonts w:ascii="Cambria" w:hAnsi="Cambria"/>
        </w:rPr>
      </w:pPr>
    </w:p>
    <w:p w14:paraId="491AC917" w14:textId="0552DEBE" w:rsidR="00133680"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625099D9" w14:textId="5B2A0A1E" w:rsidR="009A298C" w:rsidRPr="009F7C08" w:rsidRDefault="004A484F" w:rsidP="00D97574">
      <w:pPr>
        <w:rPr>
          <w:rFonts w:ascii="Cambria" w:hAnsi="Cambria"/>
        </w:rPr>
      </w:pPr>
      <w:r w:rsidRPr="009F7C08">
        <w:rPr>
          <w:rFonts w:ascii="Cambria" w:hAnsi="Cambria"/>
        </w:rPr>
        <w:t>I</w:t>
      </w:r>
      <w:r w:rsidR="009A298C" w:rsidRPr="009F7C08">
        <w:rPr>
          <w:rFonts w:ascii="Cambria" w:hAnsi="Cambria"/>
        </w:rPr>
        <w:t>mię i nazwisko wnioskodawcy</w:t>
      </w:r>
    </w:p>
    <w:p w14:paraId="5D3533EE" w14:textId="77777777" w:rsidR="009A298C" w:rsidRPr="009F7C08" w:rsidRDefault="009A298C" w:rsidP="009A298C">
      <w:pPr>
        <w:ind w:left="116"/>
        <w:rPr>
          <w:rFonts w:ascii="Cambria" w:hAnsi="Cambria"/>
        </w:rPr>
      </w:pPr>
    </w:p>
    <w:p w14:paraId="393FE168" w14:textId="5DB135D8"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061D1556" w14:textId="36ED3CDD" w:rsidR="009A298C" w:rsidRPr="009F7C08" w:rsidRDefault="004A484F" w:rsidP="00D97574">
      <w:pPr>
        <w:rPr>
          <w:rFonts w:ascii="Cambria" w:hAnsi="Cambria"/>
        </w:rPr>
      </w:pPr>
      <w:r w:rsidRPr="009F7C08">
        <w:rPr>
          <w:rFonts w:ascii="Cambria" w:hAnsi="Cambria"/>
        </w:rPr>
        <w:t>N</w:t>
      </w:r>
      <w:r w:rsidR="009A298C" w:rsidRPr="009F7C08">
        <w:rPr>
          <w:rFonts w:ascii="Cambria" w:hAnsi="Cambria"/>
        </w:rPr>
        <w:t>umer telefonu do kontaktu</w:t>
      </w:r>
      <w:r w:rsidR="001323D9" w:rsidRPr="009F7C08">
        <w:rPr>
          <w:rFonts w:ascii="Cambria" w:hAnsi="Cambria"/>
        </w:rPr>
        <w:t xml:space="preserve"> lub adres e</w:t>
      </w:r>
      <w:r w:rsidR="009F7C08" w:rsidRPr="009F7C08">
        <w:rPr>
          <w:rFonts w:ascii="Cambria" w:hAnsi="Cambria"/>
        </w:rPr>
        <w:t>-</w:t>
      </w:r>
      <w:r w:rsidR="001323D9" w:rsidRPr="009F7C08">
        <w:rPr>
          <w:rFonts w:ascii="Cambria" w:hAnsi="Cambria"/>
        </w:rPr>
        <w:t>mail (</w:t>
      </w:r>
      <w:r w:rsidR="001323D9" w:rsidRPr="002A123A">
        <w:rPr>
          <w:rFonts w:ascii="Cambria" w:hAnsi="Cambria"/>
        </w:rPr>
        <w:t>nieobowiązkowe</w:t>
      </w:r>
      <w:r w:rsidR="001323D9" w:rsidRPr="009F7C08">
        <w:rPr>
          <w:rFonts w:ascii="Cambria" w:hAnsi="Cambria"/>
        </w:rPr>
        <w:t>)</w:t>
      </w:r>
    </w:p>
    <w:p w14:paraId="4AED6D13" w14:textId="117E6179" w:rsidR="009A298C" w:rsidRPr="009F7C08" w:rsidRDefault="009A298C" w:rsidP="009A298C">
      <w:pPr>
        <w:ind w:left="116"/>
        <w:rPr>
          <w:rFonts w:ascii="Cambria" w:hAnsi="Cambria"/>
        </w:rPr>
      </w:pPr>
    </w:p>
    <w:p w14:paraId="386E2431" w14:textId="50A21EF5" w:rsidR="009A298C" w:rsidRPr="009F7C08" w:rsidRDefault="009A298C" w:rsidP="00D97574">
      <w:pPr>
        <w:rPr>
          <w:rFonts w:ascii="Cambria" w:hAnsi="Cambria"/>
        </w:rPr>
      </w:pPr>
      <w:r w:rsidRPr="009F7C08">
        <w:rPr>
          <w:rFonts w:ascii="Cambria" w:hAnsi="Cambria"/>
        </w:rPr>
        <w:t>…………………………………………………………………………………………………………</w:t>
      </w:r>
      <w:r w:rsidR="004A484F" w:rsidRPr="009F7C08">
        <w:rPr>
          <w:rFonts w:ascii="Cambria" w:hAnsi="Cambria"/>
        </w:rPr>
        <w:t>…………………</w:t>
      </w:r>
      <w:r w:rsidR="009F7C08">
        <w:rPr>
          <w:rFonts w:ascii="Cambria" w:hAnsi="Cambria"/>
        </w:rPr>
        <w:t>………………...</w:t>
      </w:r>
      <w:r w:rsidR="004A484F" w:rsidRPr="009F7C08">
        <w:rPr>
          <w:rFonts w:ascii="Cambria" w:hAnsi="Cambria"/>
        </w:rPr>
        <w:t>…</w:t>
      </w:r>
    </w:p>
    <w:p w14:paraId="10B29FEE" w14:textId="4702F9A0" w:rsidR="00133680" w:rsidRPr="009F7C08" w:rsidRDefault="004A484F" w:rsidP="009F7C08">
      <w:pPr>
        <w:jc w:val="both"/>
        <w:rPr>
          <w:rFonts w:ascii="Cambria" w:hAnsi="Cambria"/>
        </w:rPr>
      </w:pPr>
      <w:r w:rsidRPr="009F7C08">
        <w:rPr>
          <w:rFonts w:ascii="Cambria" w:hAnsi="Cambria"/>
        </w:rPr>
        <w:t>Adres</w:t>
      </w:r>
      <w:r w:rsidR="009F7C08" w:rsidRPr="009F7C08">
        <w:rPr>
          <w:rFonts w:ascii="Cambria" w:hAnsi="Cambria"/>
        </w:rPr>
        <w:t>,</w:t>
      </w:r>
      <w:r w:rsidRPr="009F7C08">
        <w:rPr>
          <w:rFonts w:ascii="Cambria" w:hAnsi="Cambria"/>
        </w:rPr>
        <w:t xml:space="preserve"> pod którym prowadzone jest gospodarstwo domowe</w:t>
      </w:r>
      <w:r w:rsidR="009F7C08" w:rsidRPr="009F7C08">
        <w:rPr>
          <w:rFonts w:ascii="Cambria" w:hAnsi="Cambria"/>
        </w:rPr>
        <w:t>,</w:t>
      </w:r>
      <w:r w:rsidRPr="009F7C08">
        <w:rPr>
          <w:rFonts w:ascii="Cambria" w:hAnsi="Cambria"/>
        </w:rPr>
        <w:t xml:space="preserve"> na rzecz którego dokonywany </w:t>
      </w:r>
      <w:r w:rsidR="003C32EF">
        <w:rPr>
          <w:rFonts w:ascii="Cambria" w:hAnsi="Cambria"/>
        </w:rPr>
        <w:br/>
      </w:r>
      <w:r w:rsidRPr="009F7C08">
        <w:rPr>
          <w:rFonts w:ascii="Cambria" w:hAnsi="Cambria"/>
        </w:rPr>
        <w:t>jest zakup preferencyjny</w:t>
      </w:r>
    </w:p>
    <w:p w14:paraId="3D54BC1B" w14:textId="746A9DAD" w:rsidR="000C42D0" w:rsidRPr="009F7C08" w:rsidRDefault="000C42D0" w:rsidP="009A298C">
      <w:pPr>
        <w:ind w:left="116"/>
        <w:rPr>
          <w:rFonts w:ascii="Cambria" w:hAnsi="Cambria"/>
        </w:rPr>
      </w:pPr>
    </w:p>
    <w:p w14:paraId="2B99CBBB" w14:textId="673C0C4E" w:rsidR="00133680" w:rsidRPr="009F7C08" w:rsidRDefault="004A484F" w:rsidP="00D97574">
      <w:pPr>
        <w:rPr>
          <w:rFonts w:ascii="Cambria" w:hAnsi="Cambria"/>
        </w:rPr>
      </w:pPr>
      <w:r w:rsidRPr="009F7C08">
        <w:rPr>
          <w:rFonts w:ascii="Cambria" w:hAnsi="Cambria"/>
        </w:rPr>
        <w:t xml:space="preserve">Rodzaj </w:t>
      </w:r>
      <w:r w:rsidR="00BD180B" w:rsidRPr="009F7C08">
        <w:rPr>
          <w:rFonts w:ascii="Cambria" w:hAnsi="Cambria"/>
        </w:rPr>
        <w:t xml:space="preserve">i ilość </w:t>
      </w:r>
      <w:r w:rsidRPr="009F7C08">
        <w:rPr>
          <w:rFonts w:ascii="Cambria" w:hAnsi="Cambria"/>
        </w:rPr>
        <w:t>węgla kamiennego wykorzystywanego do ogrzewania nieruchomości</w:t>
      </w:r>
      <w:r w:rsidR="003C32EF">
        <w:rPr>
          <w:rFonts w:ascii="Cambria" w:hAnsi="Cambria"/>
        </w:rPr>
        <w:t xml:space="preserve"> </w:t>
      </w:r>
      <w:r w:rsidR="003C32EF">
        <w:rPr>
          <w:rFonts w:ascii="Cambria" w:hAnsi="Cambria"/>
        </w:rPr>
        <w:br/>
        <w:t xml:space="preserve">do 31 grudnia 2022 r. </w:t>
      </w:r>
      <w:r w:rsidR="00D97574" w:rsidRPr="009F7C08">
        <w:rPr>
          <w:rFonts w:ascii="Cambria" w:hAnsi="Cambria"/>
        </w:rPr>
        <w:t>(</w:t>
      </w:r>
      <w:r w:rsidR="00BD180B" w:rsidRPr="009F7C08">
        <w:rPr>
          <w:rFonts w:ascii="Cambria" w:hAnsi="Cambria"/>
          <w:i/>
          <w:iCs/>
        </w:rPr>
        <w:t>ma</w:t>
      </w:r>
      <w:r w:rsidR="001323D9" w:rsidRPr="009F7C08">
        <w:rPr>
          <w:rFonts w:ascii="Cambria" w:hAnsi="Cambria"/>
          <w:i/>
          <w:iCs/>
        </w:rPr>
        <w:t>ksymalnie</w:t>
      </w:r>
      <w:r w:rsidR="00BD180B" w:rsidRPr="009F7C08">
        <w:rPr>
          <w:rFonts w:ascii="Cambria" w:hAnsi="Cambria"/>
          <w:i/>
          <w:iCs/>
        </w:rPr>
        <w:t xml:space="preserve"> 1,5 tony</w:t>
      </w:r>
      <w:r w:rsidR="00D97574" w:rsidRPr="009F7C08">
        <w:rPr>
          <w:rFonts w:ascii="Cambria" w:hAnsi="Cambria"/>
        </w:rPr>
        <w:t>):</w:t>
      </w:r>
    </w:p>
    <w:p w14:paraId="4629A118" w14:textId="73FED8BA" w:rsidR="00133680" w:rsidRPr="009F7C08" w:rsidRDefault="00133680" w:rsidP="009A298C">
      <w:pPr>
        <w:pStyle w:val="Tekstpodstawowy"/>
        <w:rPr>
          <w:rFonts w:ascii="Cambria" w:hAnsi="Cambria"/>
          <w:sz w:val="22"/>
          <w:szCs w:val="22"/>
        </w:rPr>
      </w:pPr>
    </w:p>
    <w:p w14:paraId="1F43CF09" w14:textId="6B16734F" w:rsidR="00D97574" w:rsidRPr="009F7C08" w:rsidRDefault="004A484F" w:rsidP="00D97574">
      <w:pPr>
        <w:rPr>
          <w:rFonts w:ascii="Cambria" w:hAnsi="Cambria"/>
        </w:rPr>
      </w:pPr>
      <w:r w:rsidRPr="009F7C08">
        <w:rPr>
          <w:rFonts w:ascii="Cambria" w:hAnsi="Cambria"/>
        </w:rPr>
        <w:t>orzech</w:t>
      </w:r>
      <w:r w:rsidR="005A34DF" w:rsidRPr="009F7C08">
        <w:rPr>
          <w:rFonts w:ascii="Cambria" w:hAnsi="Cambria"/>
        </w:rPr>
        <w:tab/>
      </w:r>
      <w:r w:rsidRPr="009F7C08">
        <w:rPr>
          <w:rFonts w:ascii="Cambria" w:hAnsi="Cambria"/>
        </w:rPr>
        <w:tab/>
      </w:r>
      <w:r w:rsidRPr="009F7C08">
        <w:rPr>
          <w:rFonts w:ascii="Cambria" w:hAnsi="Cambria"/>
        </w:rPr>
        <w:tab/>
      </w:r>
      <w:r w:rsidRPr="009F7C08">
        <w:rPr>
          <w:rFonts w:ascii="Cambria" w:hAnsi="Cambria"/>
        </w:rPr>
        <w:tab/>
      </w:r>
      <w:r w:rsidRPr="009F7C08">
        <w:rPr>
          <w:rFonts w:ascii="Cambria" w:hAnsi="Cambria"/>
        </w:rPr>
        <w:tab/>
      </w:r>
      <w:r w:rsidRPr="009F7C08">
        <w:rPr>
          <w:rFonts w:ascii="Cambria" w:hAnsi="Cambria"/>
        </w:rPr>
        <w:tab/>
      </w:r>
      <w:r w:rsidR="00EC363B">
        <w:rPr>
          <w:rFonts w:ascii="Cambria" w:hAnsi="Cambria"/>
        </w:rPr>
        <w:t xml:space="preserve">              </w:t>
      </w:r>
      <w:r w:rsidR="00656F16">
        <w:rPr>
          <w:rFonts w:ascii="Cambria" w:hAnsi="Cambria"/>
        </w:rPr>
        <w:t xml:space="preserve"> </w:t>
      </w:r>
      <w:r w:rsidR="009A298C" w:rsidRPr="009F7C08">
        <w:rPr>
          <w:rFonts w:ascii="Cambria" w:hAnsi="Cambria"/>
        </w:rPr>
        <w:t>i</w:t>
      </w:r>
      <w:r w:rsidR="005A34DF" w:rsidRPr="009F7C08">
        <w:rPr>
          <w:rFonts w:ascii="Cambria" w:hAnsi="Cambria"/>
        </w:rPr>
        <w:t>lość ………………</w:t>
      </w:r>
      <w:r w:rsidR="00D97574" w:rsidRPr="009F7C08">
        <w:rPr>
          <w:rFonts w:ascii="Cambria" w:hAnsi="Cambria"/>
        </w:rPr>
        <w:t xml:space="preserve"> </w:t>
      </w:r>
    </w:p>
    <w:p w14:paraId="15FC5A4E" w14:textId="3A7F1A50" w:rsidR="004A484F" w:rsidRPr="009F7C08" w:rsidRDefault="004A484F" w:rsidP="00D97574">
      <w:pPr>
        <w:rPr>
          <w:rFonts w:ascii="Cambria" w:hAnsi="Cambria"/>
        </w:rPr>
      </w:pPr>
      <w:r w:rsidRPr="009F7C08">
        <w:rPr>
          <w:rFonts w:ascii="Cambria" w:hAnsi="Cambria"/>
        </w:rPr>
        <w:t>groszek</w:t>
      </w:r>
      <w:r w:rsidR="009F7C08">
        <w:rPr>
          <w:rFonts w:ascii="Cambria" w:hAnsi="Cambria"/>
        </w:rPr>
        <w:t xml:space="preserve"> uziarnienie od 8mm do 31,5mm</w:t>
      </w:r>
      <w:r w:rsidR="009F7C08">
        <w:rPr>
          <w:rFonts w:ascii="Cambria" w:hAnsi="Cambria"/>
        </w:rPr>
        <w:tab/>
      </w:r>
      <w:r w:rsidR="009F7C08">
        <w:rPr>
          <w:rFonts w:ascii="Cambria" w:hAnsi="Cambria"/>
        </w:rPr>
        <w:tab/>
      </w:r>
      <w:r w:rsidRPr="009F7C08">
        <w:rPr>
          <w:rFonts w:ascii="Cambria" w:hAnsi="Cambria"/>
        </w:rPr>
        <w:t>ilość ………………</w:t>
      </w:r>
    </w:p>
    <w:p w14:paraId="0345AE60" w14:textId="056F4149" w:rsidR="00133680" w:rsidRPr="009F7C08" w:rsidRDefault="00D97574" w:rsidP="00D97574">
      <w:pPr>
        <w:rPr>
          <w:rFonts w:ascii="Cambria" w:hAnsi="Cambria"/>
        </w:rPr>
      </w:pPr>
      <w:r w:rsidRPr="009F7C08">
        <w:rPr>
          <w:rFonts w:ascii="Cambria" w:hAnsi="Cambria"/>
        </w:rPr>
        <w:t>grosze</w:t>
      </w:r>
      <w:r w:rsidR="00BD180B" w:rsidRPr="009F7C08">
        <w:rPr>
          <w:rFonts w:ascii="Cambria" w:hAnsi="Cambria"/>
        </w:rPr>
        <w:t>k</w:t>
      </w:r>
      <w:r w:rsidR="004A484F" w:rsidRPr="009F7C08">
        <w:rPr>
          <w:rFonts w:ascii="Cambria" w:hAnsi="Cambria"/>
        </w:rPr>
        <w:t>/ekogroszek uziarnienie od 5mm do 25mm</w:t>
      </w:r>
      <w:r w:rsidR="005A34DF" w:rsidRPr="009F7C08">
        <w:rPr>
          <w:rFonts w:ascii="Cambria" w:hAnsi="Cambria"/>
        </w:rPr>
        <w:tab/>
      </w:r>
      <w:r w:rsidR="009A298C" w:rsidRPr="009F7C08">
        <w:rPr>
          <w:rFonts w:ascii="Cambria" w:hAnsi="Cambria"/>
        </w:rPr>
        <w:t>i</w:t>
      </w:r>
      <w:r w:rsidR="005A34DF" w:rsidRPr="009F7C08">
        <w:rPr>
          <w:rFonts w:ascii="Cambria" w:hAnsi="Cambria"/>
        </w:rPr>
        <w:t>lość ………………</w:t>
      </w:r>
    </w:p>
    <w:p w14:paraId="32FC5CE5" w14:textId="24E296D5" w:rsidR="00BD180B" w:rsidRPr="009F7C08" w:rsidRDefault="00BD180B" w:rsidP="00D97574">
      <w:pPr>
        <w:rPr>
          <w:rFonts w:ascii="Cambria" w:hAnsi="Cambria"/>
        </w:rPr>
      </w:pPr>
    </w:p>
    <w:p w14:paraId="1C49333C" w14:textId="04B3E7E1" w:rsidR="004E1D68" w:rsidRPr="009F7C08" w:rsidRDefault="001323D9" w:rsidP="001323D9">
      <w:pPr>
        <w:pStyle w:val="Tekstpodstawowy"/>
        <w:jc w:val="both"/>
        <w:rPr>
          <w:rFonts w:ascii="Cambria" w:hAnsi="Cambria"/>
          <w:sz w:val="22"/>
          <w:szCs w:val="22"/>
        </w:rPr>
      </w:pPr>
      <w:r w:rsidRPr="009F7C08">
        <w:rPr>
          <w:rFonts w:ascii="Cambria" w:hAnsi="Cambria"/>
          <w:sz w:val="22"/>
          <w:szCs w:val="22"/>
        </w:rPr>
        <w:t>Informuję, że</w:t>
      </w:r>
      <w:r w:rsidR="004E1D68" w:rsidRPr="009F7C08">
        <w:rPr>
          <w:rFonts w:ascii="Cambria" w:hAnsi="Cambria"/>
          <w:sz w:val="22"/>
          <w:szCs w:val="22"/>
        </w:rPr>
        <w:t>:</w:t>
      </w:r>
    </w:p>
    <w:tbl>
      <w:tblPr>
        <w:tblStyle w:val="Tabela-Siatka"/>
        <w:tblW w:w="0" w:type="auto"/>
        <w:tblLook w:val="04A0" w:firstRow="1" w:lastRow="0" w:firstColumn="1" w:lastColumn="0" w:noHBand="0" w:noVBand="1"/>
      </w:tblPr>
      <w:tblGrid>
        <w:gridCol w:w="421"/>
        <w:gridCol w:w="8641"/>
      </w:tblGrid>
      <w:tr w:rsidR="004E1D68" w:rsidRPr="009F7C08" w14:paraId="75F0AE7C" w14:textId="77777777" w:rsidTr="004E1D68">
        <w:tc>
          <w:tcPr>
            <w:tcW w:w="421" w:type="dxa"/>
            <w:tcBorders>
              <w:bottom w:val="single" w:sz="4" w:space="0" w:color="auto"/>
              <w:right w:val="single" w:sz="4" w:space="0" w:color="auto"/>
            </w:tcBorders>
          </w:tcPr>
          <w:p w14:paraId="58BB3C9A" w14:textId="77777777"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14:paraId="2210B4B1" w14:textId="3678F1C9"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nie dokonałem zakupu preferencyjnego paliwa stałego</w:t>
            </w:r>
          </w:p>
        </w:tc>
      </w:tr>
      <w:tr w:rsidR="004E1D68" w:rsidRPr="009F7C08" w14:paraId="5DA58593" w14:textId="77777777" w:rsidTr="004E1D68">
        <w:tc>
          <w:tcPr>
            <w:tcW w:w="421" w:type="dxa"/>
            <w:tcBorders>
              <w:top w:val="single" w:sz="4" w:space="0" w:color="auto"/>
              <w:right w:val="single" w:sz="4" w:space="0" w:color="auto"/>
            </w:tcBorders>
          </w:tcPr>
          <w:p w14:paraId="2D62B020" w14:textId="77777777"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14:paraId="3E0B96D0" w14:textId="4EB05733"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dokonałem już zakupu preferencyjnego paliwa stałego w ilości …………… ton</w:t>
            </w:r>
          </w:p>
        </w:tc>
      </w:tr>
    </w:tbl>
    <w:p w14:paraId="11AFEB4D" w14:textId="3CCCBE2D" w:rsidR="004A484F" w:rsidRPr="009F7C08" w:rsidRDefault="004E1D68" w:rsidP="009A298C">
      <w:pPr>
        <w:pStyle w:val="Tekstpodstawowy"/>
        <w:jc w:val="both"/>
        <w:rPr>
          <w:rFonts w:ascii="Cambria" w:hAnsi="Cambria"/>
          <w:sz w:val="22"/>
          <w:szCs w:val="22"/>
        </w:rPr>
      </w:pPr>
      <w:r w:rsidRPr="009F7C08">
        <w:rPr>
          <w:rFonts w:ascii="Cambria" w:hAnsi="Cambria"/>
          <w:sz w:val="22"/>
          <w:szCs w:val="22"/>
        </w:rPr>
        <w:t>(</w:t>
      </w:r>
      <w:r w:rsidRPr="009F7C08">
        <w:rPr>
          <w:rFonts w:ascii="Cambria" w:hAnsi="Cambria"/>
          <w:i/>
          <w:iCs/>
          <w:sz w:val="22"/>
          <w:szCs w:val="22"/>
        </w:rPr>
        <w:t>proszę zaznaczyć znakiem X właściwą odpowiedź</w:t>
      </w:r>
      <w:r w:rsidRPr="009F7C08">
        <w:rPr>
          <w:rFonts w:ascii="Cambria" w:hAnsi="Cambria"/>
          <w:sz w:val="22"/>
          <w:szCs w:val="22"/>
        </w:rPr>
        <w:t xml:space="preserve">) </w:t>
      </w:r>
    </w:p>
    <w:p w14:paraId="3BDE5F4C" w14:textId="77777777" w:rsidR="004E1D68" w:rsidRPr="009F7C08" w:rsidRDefault="004E1D68" w:rsidP="009A298C">
      <w:pPr>
        <w:pStyle w:val="Tekstpodstawowy"/>
        <w:jc w:val="both"/>
        <w:rPr>
          <w:rFonts w:ascii="Cambria" w:hAnsi="Cambria"/>
          <w:sz w:val="22"/>
          <w:szCs w:val="22"/>
        </w:rPr>
      </w:pPr>
    </w:p>
    <w:p w14:paraId="0125AA54" w14:textId="710CAC67" w:rsidR="00133680" w:rsidRPr="00B818CA" w:rsidRDefault="00BD180B" w:rsidP="009A298C">
      <w:pPr>
        <w:pStyle w:val="Tekstpodstawowy"/>
        <w:jc w:val="both"/>
        <w:rPr>
          <w:rFonts w:ascii="Cambria" w:hAnsi="Cambria"/>
          <w:sz w:val="22"/>
          <w:szCs w:val="22"/>
        </w:rPr>
      </w:pPr>
      <w:r w:rsidRPr="009F7C08">
        <w:rPr>
          <w:rFonts w:ascii="Cambria" w:hAnsi="Cambria"/>
          <w:sz w:val="22"/>
          <w:szCs w:val="22"/>
        </w:rPr>
        <w:t xml:space="preserve">Oświadczam, że </w:t>
      </w:r>
      <w:r w:rsidR="004E1D68" w:rsidRPr="009F7C08">
        <w:rPr>
          <w:rFonts w:ascii="Cambria" w:hAnsi="Cambria"/>
          <w:sz w:val="22"/>
          <w:szCs w:val="22"/>
        </w:rPr>
        <w:t xml:space="preserve">ani </w:t>
      </w:r>
      <w:r w:rsidR="00D97574" w:rsidRPr="009F7C08">
        <w:rPr>
          <w:rFonts w:ascii="Cambria" w:hAnsi="Cambria"/>
          <w:sz w:val="22"/>
          <w:szCs w:val="22"/>
        </w:rPr>
        <w:t>ja</w:t>
      </w:r>
      <w:r w:rsidR="004E1D68" w:rsidRPr="009F7C08">
        <w:rPr>
          <w:rFonts w:ascii="Cambria" w:hAnsi="Cambria"/>
          <w:sz w:val="22"/>
          <w:szCs w:val="22"/>
        </w:rPr>
        <w:t xml:space="preserve">, </w:t>
      </w:r>
      <w:r w:rsidRPr="009F7C08">
        <w:rPr>
          <w:rFonts w:ascii="Cambria" w:hAnsi="Cambria"/>
          <w:sz w:val="22"/>
          <w:szCs w:val="22"/>
        </w:rPr>
        <w:t>ani żaden członek gospodarstwa domowego, na rzecz którego jest dokonywany zakup preferencyjny, nie nabyli paliwa stałego na sezon grzewczy przypadający na lata 2022–2023, po cenie niższej niż 2000 zł brutto za tonę</w:t>
      </w:r>
      <w:r w:rsidR="0084074F">
        <w:rPr>
          <w:rFonts w:ascii="Cambria" w:hAnsi="Cambria"/>
          <w:sz w:val="22"/>
          <w:szCs w:val="22"/>
        </w:rPr>
        <w:t xml:space="preserve"> </w:t>
      </w:r>
      <w:r w:rsidR="0084074F" w:rsidRPr="00B818CA">
        <w:rPr>
          <w:rFonts w:ascii="Cambria" w:hAnsi="Cambria"/>
          <w:sz w:val="22"/>
          <w:szCs w:val="22"/>
        </w:rPr>
        <w:t>w ilości co najmniej 1,5 tony.</w:t>
      </w:r>
    </w:p>
    <w:p w14:paraId="4216C825" w14:textId="7F091CA3" w:rsidR="003249E7" w:rsidRPr="00B818CA" w:rsidRDefault="003249E7" w:rsidP="009A298C">
      <w:pPr>
        <w:pStyle w:val="Tekstpodstawowy"/>
        <w:jc w:val="both"/>
        <w:rPr>
          <w:rFonts w:ascii="Cambria" w:hAnsi="Cambria"/>
          <w:sz w:val="22"/>
          <w:szCs w:val="22"/>
        </w:rPr>
      </w:pPr>
    </w:p>
    <w:p w14:paraId="1B9C9A52" w14:textId="43FA5BAF" w:rsidR="003249E7" w:rsidRPr="009F7C08" w:rsidRDefault="003249E7" w:rsidP="009A298C">
      <w:pPr>
        <w:pStyle w:val="Tekstpodstawowy"/>
        <w:jc w:val="both"/>
        <w:rPr>
          <w:rFonts w:ascii="Cambria" w:hAnsi="Cambria"/>
          <w:sz w:val="22"/>
          <w:szCs w:val="22"/>
        </w:rPr>
      </w:pPr>
      <w:r w:rsidRPr="009F7C08">
        <w:rPr>
          <w:rFonts w:ascii="Cambria" w:hAnsi="Cambria"/>
          <w:sz w:val="22"/>
          <w:szCs w:val="22"/>
        </w:rPr>
        <w:t>Przyjmuję do wiadomości treść poniższej klauzuli informacyjnej RODO.</w:t>
      </w:r>
    </w:p>
    <w:p w14:paraId="1D0418F5" w14:textId="77777777" w:rsidR="00133680" w:rsidRPr="009F7C08" w:rsidRDefault="00133680" w:rsidP="009A298C">
      <w:pPr>
        <w:pStyle w:val="Tekstpodstawowy"/>
        <w:jc w:val="both"/>
        <w:rPr>
          <w:rFonts w:ascii="Cambria" w:hAnsi="Cambria"/>
          <w:sz w:val="22"/>
          <w:szCs w:val="22"/>
        </w:rPr>
      </w:pPr>
    </w:p>
    <w:p w14:paraId="26C78119" w14:textId="091CDFE5" w:rsidR="004E1D68" w:rsidRPr="00597E4E" w:rsidRDefault="00BD180B" w:rsidP="009A298C">
      <w:pPr>
        <w:pStyle w:val="Tekstpodstawowy"/>
        <w:jc w:val="both"/>
        <w:rPr>
          <w:rFonts w:ascii="Cambria" w:hAnsi="Cambria"/>
          <w:b/>
          <w:bCs/>
          <w:sz w:val="22"/>
          <w:szCs w:val="22"/>
        </w:rPr>
      </w:pPr>
      <w:r w:rsidRPr="00597E4E">
        <w:rPr>
          <w:rFonts w:ascii="Cambria" w:hAnsi="Cambria"/>
          <w:b/>
          <w:bCs/>
          <w:i/>
          <w:iCs/>
          <w:sz w:val="22"/>
          <w:szCs w:val="22"/>
        </w:rPr>
        <w:t xml:space="preserve">Informacje przedstawione we wniosku o zakup składa się pod rygorem odpowiedzialności karnej za składanie fałszywych oświadczeń wynikającej z art. 233 § 6 ustawy z dnia </w:t>
      </w:r>
      <w:r w:rsidR="00597E4E">
        <w:rPr>
          <w:rFonts w:ascii="Cambria" w:hAnsi="Cambria"/>
          <w:b/>
          <w:bCs/>
          <w:i/>
          <w:iCs/>
          <w:sz w:val="22"/>
          <w:szCs w:val="22"/>
        </w:rPr>
        <w:br/>
      </w:r>
      <w:r w:rsidRPr="00597E4E">
        <w:rPr>
          <w:rFonts w:ascii="Cambria" w:hAnsi="Cambria"/>
          <w:b/>
          <w:bCs/>
          <w:i/>
          <w:iCs/>
          <w:sz w:val="22"/>
          <w:szCs w:val="22"/>
        </w:rPr>
        <w:t>6 czerwca 1997 r. – Kodeks karny</w:t>
      </w:r>
      <w:r w:rsidRPr="00597E4E">
        <w:rPr>
          <w:rFonts w:ascii="Cambria" w:hAnsi="Cambria"/>
          <w:b/>
          <w:bCs/>
          <w:sz w:val="22"/>
          <w:szCs w:val="22"/>
        </w:rPr>
        <w:t xml:space="preserve">. </w:t>
      </w:r>
    </w:p>
    <w:p w14:paraId="52BD69CF" w14:textId="6AB7C32D" w:rsidR="00133680" w:rsidRPr="009F7C08" w:rsidRDefault="004E1D68" w:rsidP="009A298C">
      <w:pPr>
        <w:pStyle w:val="Tekstpodstawowy"/>
        <w:jc w:val="both"/>
        <w:rPr>
          <w:rFonts w:ascii="Cambria" w:hAnsi="Cambria"/>
          <w:sz w:val="22"/>
          <w:szCs w:val="22"/>
        </w:rPr>
      </w:pPr>
      <w:r w:rsidRPr="009F7C08">
        <w:rPr>
          <w:rFonts w:ascii="Cambria" w:hAnsi="Cambria"/>
          <w:sz w:val="22"/>
          <w:szCs w:val="22"/>
        </w:rPr>
        <w:t xml:space="preserve">Pouczenie o treści </w:t>
      </w:r>
      <w:r w:rsidR="001323D9" w:rsidRPr="009F7C08">
        <w:rPr>
          <w:rFonts w:ascii="Cambria" w:hAnsi="Cambria"/>
          <w:sz w:val="22"/>
          <w:szCs w:val="22"/>
        </w:rPr>
        <w:t>art. 233 Kodeksu karnego:</w:t>
      </w:r>
    </w:p>
    <w:p w14:paraId="0ECE223D" w14:textId="3AAF2EA8"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Art. 233. § 1. Kto, składając zeznanie mające służyć za dowód w postępowaniu sądowym lub w innym postępowaniu prowadzonym na podstawie ustawy, zeznaje nieprawdę lub zataja prawdę,</w:t>
      </w:r>
    </w:p>
    <w:p w14:paraId="5F0D739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6 miesięcy do lat 8.</w:t>
      </w:r>
    </w:p>
    <w:p w14:paraId="7F6D71E6" w14:textId="6E99BCD6"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1a. Jeżeli sprawca czynu określonego w § 1 zeznaje nieprawdę lub zataja prawdę z obawy przed odpowiedzialnością karną grożącą jemu samemu lub jego najbliższym,</w:t>
      </w:r>
    </w:p>
    <w:p w14:paraId="3194BF65"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3 miesięcy do lat 5.</w:t>
      </w:r>
    </w:p>
    <w:p w14:paraId="58E2F436" w14:textId="0A9AC58F"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2. Warunkiem odpowiedzialności jest, aby przyjmujący zeznanie, działając w zakresie swoich uprawnień, uprzedził zeznającego o odpowiedzialności karnej za fałszywe zeznanie lub odebrał od niego przyrzeczenie.</w:t>
      </w:r>
    </w:p>
    <w:p w14:paraId="71EF5A02" w14:textId="1AEE5F4C"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3. Nie podlega karze za czyn określony w § 1a, kto składa fałszywe zeznanie, nie wiedząc o prawie odmowy zeznania lub odpowiedzi na pytania.</w:t>
      </w:r>
    </w:p>
    <w:p w14:paraId="38CC60DC" w14:textId="08DC4BCA"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 Kto, jako biegły, rzeczoznawca lub tłumacz, przedstawia fałszywą opinię, ekspertyzę lub tłumaczenie mające służyć za dowód w postępowaniu określonym w § 1,</w:t>
      </w:r>
    </w:p>
    <w:p w14:paraId="64266C4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roku do lat 10.</w:t>
      </w:r>
    </w:p>
    <w:p w14:paraId="57127764" w14:textId="3C365155"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lastRenderedPageBreak/>
        <w:t>§ 4a. Jeżeli sprawca czynu określonego w § 4 działa nieumyślnie, narażając na istotną szkodę interes publiczny,</w:t>
      </w:r>
      <w:r w:rsidR="009F7C08" w:rsidRPr="009F7C08">
        <w:rPr>
          <w:rFonts w:ascii="Cambria" w:hAnsi="Cambria"/>
          <w:i/>
          <w:iCs/>
          <w:sz w:val="22"/>
          <w:szCs w:val="22"/>
        </w:rPr>
        <w:t xml:space="preserve"> </w:t>
      </w:r>
      <w:r w:rsidRPr="009F7C08">
        <w:rPr>
          <w:rFonts w:ascii="Cambria" w:hAnsi="Cambria"/>
          <w:i/>
          <w:iCs/>
          <w:sz w:val="22"/>
          <w:szCs w:val="22"/>
        </w:rPr>
        <w:t>podlega karze pozbawienia wolności do lat 3.</w:t>
      </w:r>
    </w:p>
    <w:p w14:paraId="60C9B3B6" w14:textId="10049A9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5. Sąd może zastosować nadzwyczajne złagodzenie kary, a nawet odstąpić od jej wymierzenia, jeżeli:</w:t>
      </w:r>
    </w:p>
    <w:p w14:paraId="6353461F" w14:textId="75F1DEE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1) fałszywe zeznanie, opinia, ekspertyza lub tłumaczenie dotyczy okoliczności niemogących mieć wpływu na rozstrzygnięcie sprawy,</w:t>
      </w:r>
    </w:p>
    <w:p w14:paraId="3BB48057" w14:textId="56BC97C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2) sprawca dobrowolnie sprostuje fałszywe zeznanie, opinię, ekspertyzę lub tłumaczenie, zanim nastąpi, chociażby nieprawomocne, rozstrzygnięcie sprawy.</w:t>
      </w:r>
    </w:p>
    <w:p w14:paraId="7B8B5797" w14:textId="2D1ACBF1" w:rsidR="001323D9" w:rsidRPr="009F7C08" w:rsidRDefault="001323D9" w:rsidP="009F7C08">
      <w:pPr>
        <w:pStyle w:val="Tekstpodstawowy"/>
        <w:jc w:val="both"/>
        <w:rPr>
          <w:rFonts w:ascii="Cambria" w:hAnsi="Cambria"/>
          <w:sz w:val="22"/>
          <w:szCs w:val="22"/>
        </w:rPr>
      </w:pPr>
      <w:r w:rsidRPr="009F7C08">
        <w:rPr>
          <w:rFonts w:ascii="Cambria" w:hAnsi="Cambria"/>
          <w:i/>
          <w:iCs/>
          <w:sz w:val="22"/>
          <w:szCs w:val="22"/>
        </w:rPr>
        <w:t>§ 6. Przepisy § 1-3 oraz 5 stosuje się odpowiednio do osoby, która składa fałszywe oświadczenie, jeżeli przepis ustawy przewiduje możliwość odebrania oświadczenia pod rygorem odpowiedzialności karnej</w:t>
      </w:r>
      <w:r w:rsidRPr="009F7C08">
        <w:rPr>
          <w:rFonts w:ascii="Cambria" w:hAnsi="Cambria"/>
          <w:sz w:val="22"/>
          <w:szCs w:val="22"/>
        </w:rPr>
        <w:t>.</w:t>
      </w:r>
    </w:p>
    <w:p w14:paraId="47911965" w14:textId="77777777" w:rsidR="00133680" w:rsidRPr="009F7C08" w:rsidRDefault="00133680" w:rsidP="009A298C">
      <w:pPr>
        <w:pStyle w:val="Tekstpodstawowy"/>
        <w:rPr>
          <w:rFonts w:ascii="Cambria" w:hAnsi="Cambria"/>
          <w:sz w:val="22"/>
          <w:szCs w:val="22"/>
        </w:rPr>
      </w:pPr>
    </w:p>
    <w:p w14:paraId="7F5D6995" w14:textId="228332C5" w:rsidR="00133680" w:rsidRPr="009F7C08" w:rsidRDefault="001323D9" w:rsidP="009A298C">
      <w:pPr>
        <w:pStyle w:val="Tekstpodstawowy"/>
        <w:rPr>
          <w:rFonts w:ascii="Cambria" w:hAnsi="Cambria"/>
          <w:sz w:val="22"/>
          <w:szCs w:val="22"/>
        </w:rPr>
      </w:pPr>
      <w:r w:rsidRPr="009F7C08">
        <w:rPr>
          <w:rFonts w:ascii="Cambria" w:hAnsi="Cambria"/>
          <w:b/>
          <w:bCs/>
          <w:sz w:val="22"/>
          <w:szCs w:val="22"/>
        </w:rPr>
        <w:t>Jestem świadomy odpowiedzialności karnej za złożenie fałszywego oświadczenia</w:t>
      </w:r>
      <w:r w:rsidRPr="009F7C08">
        <w:rPr>
          <w:rFonts w:ascii="Cambria" w:hAnsi="Cambria"/>
          <w:sz w:val="22"/>
          <w:szCs w:val="22"/>
        </w:rPr>
        <w:t>.</w:t>
      </w:r>
    </w:p>
    <w:p w14:paraId="3DA86507" w14:textId="5E0E256E" w:rsidR="00133680" w:rsidRPr="009F7C08" w:rsidRDefault="00133680" w:rsidP="009A298C">
      <w:pPr>
        <w:pStyle w:val="Tekstpodstawowy"/>
        <w:rPr>
          <w:rFonts w:ascii="Cambria" w:hAnsi="Cambria"/>
          <w:sz w:val="22"/>
          <w:szCs w:val="22"/>
        </w:rPr>
      </w:pPr>
    </w:p>
    <w:p w14:paraId="5FBEC7FF" w14:textId="6BF348D9" w:rsidR="004E1D68" w:rsidRPr="009F7C08" w:rsidRDefault="004E1D68" w:rsidP="009A298C">
      <w:pPr>
        <w:pStyle w:val="Tekstpodstawowy"/>
        <w:rPr>
          <w:rFonts w:ascii="Cambria" w:hAnsi="Cambria"/>
          <w:sz w:val="22"/>
          <w:szCs w:val="22"/>
        </w:rPr>
      </w:pPr>
    </w:p>
    <w:p w14:paraId="6F3E8CF6" w14:textId="77777777" w:rsidR="004E1D68" w:rsidRPr="009F7C08" w:rsidRDefault="004E1D68" w:rsidP="009A298C">
      <w:pPr>
        <w:pStyle w:val="Tekstpodstawowy"/>
        <w:rPr>
          <w:rFonts w:ascii="Cambria" w:hAnsi="Cambria"/>
          <w:sz w:val="22"/>
          <w:szCs w:val="22"/>
        </w:rPr>
      </w:pPr>
    </w:p>
    <w:p w14:paraId="0038869A" w14:textId="77777777" w:rsidR="00133680" w:rsidRPr="009F7C08" w:rsidRDefault="00073BB1" w:rsidP="00424872">
      <w:pPr>
        <w:pStyle w:val="Tekstpodstawowy"/>
        <w:ind w:left="4365" w:right="105"/>
        <w:jc w:val="center"/>
        <w:rPr>
          <w:rFonts w:ascii="Cambria" w:hAnsi="Cambria"/>
          <w:sz w:val="22"/>
          <w:szCs w:val="22"/>
        </w:rPr>
      </w:pPr>
      <w:r w:rsidRPr="009F7C08">
        <w:rPr>
          <w:rFonts w:ascii="Cambria" w:hAnsi="Cambria"/>
          <w:sz w:val="22"/>
          <w:szCs w:val="22"/>
        </w:rPr>
        <w:t>……………..............…………………………..……………</w:t>
      </w:r>
    </w:p>
    <w:p w14:paraId="1390793F" w14:textId="13BD9B16" w:rsidR="00133680" w:rsidRPr="009F7C08" w:rsidRDefault="00073BB1" w:rsidP="009A298C">
      <w:pPr>
        <w:ind w:left="4359" w:right="105"/>
        <w:jc w:val="center"/>
        <w:rPr>
          <w:rFonts w:ascii="Cambria" w:hAnsi="Cambria"/>
        </w:rPr>
      </w:pPr>
      <w:r w:rsidRPr="009F7C08">
        <w:rPr>
          <w:rFonts w:ascii="Cambria" w:hAnsi="Cambria"/>
        </w:rPr>
        <w:t>(</w:t>
      </w:r>
      <w:r w:rsidR="004E1D68" w:rsidRPr="009F7C08">
        <w:rPr>
          <w:rFonts w:ascii="Cambria" w:hAnsi="Cambria"/>
          <w:i/>
          <w:iCs/>
        </w:rPr>
        <w:t>m</w:t>
      </w:r>
      <w:r w:rsidRPr="009F7C08">
        <w:rPr>
          <w:rFonts w:ascii="Cambria" w:hAnsi="Cambria"/>
          <w:i/>
          <w:iCs/>
        </w:rPr>
        <w:t>iejscowość, data i podpis</w:t>
      </w:r>
      <w:r w:rsidRPr="009F7C08">
        <w:rPr>
          <w:rFonts w:ascii="Cambria" w:hAnsi="Cambria"/>
        </w:rPr>
        <w:t>)</w:t>
      </w:r>
    </w:p>
    <w:p w14:paraId="28881B50" w14:textId="77777777" w:rsidR="00133680" w:rsidRPr="009A298C" w:rsidRDefault="00133680" w:rsidP="009A298C">
      <w:pPr>
        <w:pStyle w:val="Tekstpodstawowy"/>
        <w:rPr>
          <w:rFonts w:ascii="Cambria" w:hAnsi="Cambria"/>
          <w:sz w:val="24"/>
          <w:szCs w:val="24"/>
        </w:rPr>
      </w:pPr>
    </w:p>
    <w:p w14:paraId="0ECAC185" w14:textId="77777777" w:rsidR="00EA18EC" w:rsidRPr="00EA18EC" w:rsidRDefault="00EA18EC" w:rsidP="00EA18EC">
      <w:pPr>
        <w:suppressAutoHyphens w:val="0"/>
        <w:kinsoku w:val="0"/>
        <w:overflowPunct w:val="0"/>
        <w:autoSpaceDE w:val="0"/>
        <w:autoSpaceDN w:val="0"/>
        <w:adjustRightInd w:val="0"/>
        <w:jc w:val="both"/>
        <w:outlineLvl w:val="2"/>
        <w:rPr>
          <w:rFonts w:asciiTheme="minorHAnsi" w:eastAsiaTheme="minorEastAsia" w:hAnsiTheme="minorHAnsi" w:cstheme="minorHAnsi"/>
          <w:bCs/>
          <w:u w:val="single"/>
          <w:lang w:eastAsia="pl-PL"/>
        </w:rPr>
      </w:pPr>
      <w:r w:rsidRPr="00EA18EC">
        <w:rPr>
          <w:rFonts w:asciiTheme="minorHAnsi" w:eastAsiaTheme="minorEastAsia" w:hAnsiTheme="minorHAnsi" w:cstheme="minorHAnsi"/>
          <w:bCs/>
          <w:u w:val="single"/>
          <w:lang w:eastAsia="pl-PL"/>
        </w:rPr>
        <w:t>OBOWIĄZEK INFORMACYJNY DOTYCZĄCY PRZETWARZANIA DANYCH OSOBOWYCH</w:t>
      </w:r>
    </w:p>
    <w:p w14:paraId="1BDC34F0" w14:textId="1A534E4F" w:rsidR="00EA18EC" w:rsidRPr="00EA18EC" w:rsidRDefault="00EA18EC" w:rsidP="00EA18EC">
      <w:pPr>
        <w:suppressAutoHyphens w:val="0"/>
        <w:kinsoku w:val="0"/>
        <w:overflowPunct w:val="0"/>
        <w:autoSpaceDE w:val="0"/>
        <w:autoSpaceDN w:val="0"/>
        <w:adjustRightInd w:val="0"/>
        <w:ind w:left="136" w:right="103"/>
        <w:jc w:val="both"/>
        <w:rPr>
          <w:rFonts w:asciiTheme="minorHAnsi" w:eastAsiaTheme="minorEastAsia" w:hAnsiTheme="minorHAnsi" w:cstheme="minorHAnsi"/>
          <w:lang w:eastAsia="pl-PL"/>
        </w:rPr>
      </w:pPr>
      <w:r w:rsidRPr="00EA18EC">
        <w:rPr>
          <w:rFonts w:asciiTheme="minorHAnsi" w:eastAsiaTheme="minorEastAsia" w:hAnsiTheme="minorHAnsi" w:cstheme="minorHAnsi"/>
          <w:lang w:eastAsia="pl-PL"/>
        </w:rP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w:t>
      </w:r>
      <w:r w:rsidRPr="00EA18EC">
        <w:rPr>
          <w:rFonts w:asciiTheme="minorHAnsi" w:eastAsiaTheme="minorEastAsia" w:hAnsiTheme="minorHAnsi" w:cstheme="minorHAnsi"/>
          <w:spacing w:val="-18"/>
          <w:lang w:eastAsia="pl-PL"/>
        </w:rPr>
        <w:t xml:space="preserve"> </w:t>
      </w:r>
      <w:r w:rsidRPr="00EA18EC">
        <w:rPr>
          <w:rFonts w:asciiTheme="minorHAnsi" w:eastAsiaTheme="minorEastAsia" w:hAnsiTheme="minorHAnsi" w:cstheme="minorHAnsi"/>
          <w:lang w:eastAsia="pl-PL"/>
        </w:rPr>
        <w:t>że:</w:t>
      </w:r>
    </w:p>
    <w:p w14:paraId="69E78D03" w14:textId="37C1DBC9" w:rsidR="00EA18EC" w:rsidRPr="00EA18EC" w:rsidRDefault="00EA18EC" w:rsidP="0095753A">
      <w:pPr>
        <w:numPr>
          <w:ilvl w:val="0"/>
          <w:numId w:val="6"/>
        </w:numPr>
        <w:tabs>
          <w:tab w:val="left" w:pos="477"/>
        </w:tabs>
        <w:suppressAutoHyphens w:val="0"/>
        <w:kinsoku w:val="0"/>
        <w:overflowPunct w:val="0"/>
        <w:autoSpaceDE w:val="0"/>
        <w:autoSpaceDN w:val="0"/>
        <w:adjustRightInd w:val="0"/>
        <w:ind w:right="103"/>
        <w:jc w:val="both"/>
        <w:rPr>
          <w:rFonts w:asciiTheme="minorHAnsi" w:eastAsiaTheme="minorEastAsia" w:hAnsiTheme="minorHAnsi" w:cstheme="minorHAnsi"/>
          <w:lang w:eastAsia="pl-PL"/>
        </w:rPr>
      </w:pPr>
      <w:r w:rsidRPr="00EA18EC">
        <w:rPr>
          <w:rFonts w:asciiTheme="minorHAnsi" w:eastAsiaTheme="minorEastAsia" w:hAnsiTheme="minorHAnsi" w:cstheme="minorHAnsi"/>
          <w:lang w:eastAsia="pl-PL"/>
        </w:rPr>
        <w:t>Administratorem Pani/Pana danych osobowych jest Urząd Gminy Koszęcin, ul. Powstańców Śl. 10, 42-286 Koszęcin, nr tel. 034 3576 100</w:t>
      </w:r>
      <w:r w:rsidR="00045100">
        <w:rPr>
          <w:rFonts w:asciiTheme="minorHAnsi" w:eastAsiaTheme="minorEastAsia" w:hAnsiTheme="minorHAnsi" w:cstheme="minorHAnsi"/>
          <w:lang w:eastAsia="pl-PL"/>
        </w:rPr>
        <w:t>.</w:t>
      </w:r>
    </w:p>
    <w:p w14:paraId="7319A446" w14:textId="74F265D4" w:rsidR="00EA18EC" w:rsidRPr="00EA18EC" w:rsidRDefault="00EA18EC" w:rsidP="00EA18EC">
      <w:pPr>
        <w:numPr>
          <w:ilvl w:val="0"/>
          <w:numId w:val="6"/>
        </w:numPr>
        <w:tabs>
          <w:tab w:val="left" w:pos="477"/>
        </w:tabs>
        <w:suppressAutoHyphens w:val="0"/>
        <w:kinsoku w:val="0"/>
        <w:overflowPunct w:val="0"/>
        <w:autoSpaceDE w:val="0"/>
        <w:autoSpaceDN w:val="0"/>
        <w:adjustRightInd w:val="0"/>
        <w:ind w:right="106"/>
        <w:jc w:val="both"/>
        <w:rPr>
          <w:rFonts w:asciiTheme="minorHAnsi" w:eastAsiaTheme="minorEastAsia" w:hAnsiTheme="minorHAnsi" w:cstheme="minorHAnsi"/>
          <w:lang w:eastAsia="pl-PL"/>
        </w:rPr>
      </w:pPr>
      <w:r w:rsidRPr="00EA18EC">
        <w:rPr>
          <w:rFonts w:asciiTheme="minorHAnsi" w:eastAsiaTheme="minorEastAsia" w:hAnsiTheme="minorHAnsi" w:cstheme="minorHAnsi"/>
          <w:lang w:eastAsia="pl-PL"/>
        </w:rPr>
        <w:t xml:space="preserve">Kontakt z Inspektorem Ochrony Danych </w:t>
      </w:r>
      <w:r>
        <w:rPr>
          <w:rFonts w:asciiTheme="minorHAnsi" w:eastAsiaTheme="minorEastAsia" w:hAnsiTheme="minorHAnsi" w:cstheme="minorHAnsi"/>
          <w:lang w:eastAsia="pl-PL"/>
        </w:rPr>
        <w:t>-</w:t>
      </w:r>
      <w:r w:rsidRPr="00EA18EC">
        <w:rPr>
          <w:rFonts w:asciiTheme="minorHAnsi" w:eastAsiaTheme="minorEastAsia" w:hAnsiTheme="minorHAnsi" w:cstheme="minorHAnsi"/>
          <w:lang w:eastAsia="pl-PL"/>
        </w:rPr>
        <w:t xml:space="preserve"> adres mailowy: inspektor@odocn.pl lub pisemnie na a</w:t>
      </w:r>
      <w:r>
        <w:rPr>
          <w:rFonts w:asciiTheme="minorHAnsi" w:eastAsiaTheme="minorEastAsia" w:hAnsiTheme="minorHAnsi" w:cstheme="minorHAnsi"/>
          <w:lang w:eastAsia="pl-PL"/>
        </w:rPr>
        <w:t>dres siedziby Urzędu Gminy Koszęcin</w:t>
      </w:r>
      <w:r w:rsidRPr="00EA18EC">
        <w:rPr>
          <w:rFonts w:asciiTheme="minorHAnsi" w:eastAsiaTheme="minorEastAsia" w:hAnsiTheme="minorHAnsi" w:cstheme="minorHAnsi"/>
          <w:lang w:eastAsia="pl-PL"/>
        </w:rPr>
        <w:t>.</w:t>
      </w:r>
    </w:p>
    <w:p w14:paraId="39BFF8C2" w14:textId="77777777" w:rsidR="00EA18EC" w:rsidRPr="00EA18EC" w:rsidRDefault="00EA18EC" w:rsidP="00EA18EC">
      <w:pPr>
        <w:widowControl/>
        <w:numPr>
          <w:ilvl w:val="0"/>
          <w:numId w:val="6"/>
        </w:numPr>
        <w:shd w:val="clear" w:color="auto" w:fill="FFFFFF"/>
        <w:suppressAutoHyphens w:val="0"/>
        <w:autoSpaceDE w:val="0"/>
        <w:autoSpaceDN w:val="0"/>
        <w:adjustRightInd w:val="0"/>
        <w:contextualSpacing/>
        <w:jc w:val="both"/>
        <w:rPr>
          <w:rFonts w:asciiTheme="minorHAnsi" w:eastAsiaTheme="minorEastAsia" w:hAnsiTheme="minorHAnsi" w:cstheme="minorHAnsi"/>
          <w:lang w:eastAsia="pl-PL"/>
        </w:rPr>
      </w:pPr>
      <w:r w:rsidRPr="00EA18EC">
        <w:rPr>
          <w:rFonts w:asciiTheme="minorHAnsi" w:eastAsiaTheme="minorEastAsia" w:hAnsiTheme="minorHAnsi" w:cstheme="minorHAnsi"/>
          <w:color w:val="000000"/>
          <w:kern w:val="3"/>
          <w:lang w:eastAsia="pl-PL" w:bidi="hi-IN"/>
        </w:rPr>
        <w:t>Pani/Pana dane osobowe przetwarzane są w</w:t>
      </w:r>
      <w:r w:rsidRPr="00EA18EC">
        <w:rPr>
          <w:rFonts w:asciiTheme="minorHAnsi" w:eastAsia="NSimSun" w:hAnsiTheme="minorHAnsi" w:cstheme="minorHAnsi"/>
          <w:color w:val="000000"/>
          <w:kern w:val="3"/>
          <w:lang w:eastAsia="zh-CN" w:bidi="hi-IN"/>
        </w:rPr>
        <w:t xml:space="preserve"> związku ze złożonym wnioskiem o zakup preferencyjny paliwa stałego dla gospodarstwa domowego, na podstawie przepisów ustawy z dnia 27 października 2022 r. o zakupie preferencyjnym  paliwa stałego dla gospodarstw domowych oraz na  podstawie art. 6 ust 1 lit. c RODO.</w:t>
      </w:r>
    </w:p>
    <w:p w14:paraId="14B6F08A" w14:textId="77777777" w:rsidR="00EA18EC" w:rsidRPr="00EA18EC" w:rsidRDefault="00EA18EC" w:rsidP="00EA18EC">
      <w:pPr>
        <w:widowControl/>
        <w:numPr>
          <w:ilvl w:val="0"/>
          <w:numId w:val="6"/>
        </w:numPr>
        <w:shd w:val="clear" w:color="auto" w:fill="FFFFFF"/>
        <w:suppressAutoHyphens w:val="0"/>
        <w:autoSpaceDE w:val="0"/>
        <w:autoSpaceDN w:val="0"/>
        <w:adjustRightInd w:val="0"/>
        <w:contextualSpacing/>
        <w:jc w:val="both"/>
        <w:rPr>
          <w:rFonts w:asciiTheme="minorHAnsi" w:eastAsiaTheme="minorEastAsia" w:hAnsiTheme="minorHAnsi" w:cstheme="minorHAnsi"/>
          <w:lang w:eastAsia="pl-PL"/>
        </w:rPr>
      </w:pPr>
      <w:r w:rsidRPr="00EA18EC">
        <w:rPr>
          <w:rFonts w:asciiTheme="minorHAnsi" w:eastAsiaTheme="minorEastAsia" w:hAnsiTheme="minorHAnsi" w:cstheme="minorHAnsi"/>
          <w:color w:val="000000"/>
          <w:kern w:val="3"/>
          <w:lang w:eastAsia="pl-PL" w:bidi="hi-IN"/>
        </w:rPr>
        <w:t>Pani/Pana dane osobowe mogą być przekazywane innym podmiotom uprawnionym na podstawie przepisów prawa oraz zawartych umów powierzenia przetwarzania danych osobowych.</w:t>
      </w:r>
    </w:p>
    <w:p w14:paraId="49368B3D" w14:textId="77777777" w:rsidR="00EA18EC" w:rsidRPr="00EA18EC" w:rsidRDefault="00EA18EC" w:rsidP="00EA18EC">
      <w:pPr>
        <w:widowControl/>
        <w:numPr>
          <w:ilvl w:val="0"/>
          <w:numId w:val="6"/>
        </w:numPr>
        <w:suppressAutoHyphens w:val="0"/>
        <w:autoSpaceDE w:val="0"/>
        <w:autoSpaceDN w:val="0"/>
        <w:adjustRightInd w:val="0"/>
        <w:contextualSpacing/>
        <w:jc w:val="both"/>
        <w:rPr>
          <w:rFonts w:asciiTheme="minorHAnsi" w:eastAsiaTheme="minorEastAsia" w:hAnsiTheme="minorHAnsi" w:cstheme="minorHAnsi"/>
          <w:lang w:eastAsia="pl-PL"/>
        </w:rPr>
      </w:pPr>
      <w:r w:rsidRPr="00EA18EC">
        <w:rPr>
          <w:rFonts w:asciiTheme="minorHAnsi" w:eastAsia="NSimSun" w:hAnsiTheme="minorHAnsi" w:cstheme="minorHAnsi"/>
          <w:color w:val="000000"/>
          <w:kern w:val="3"/>
          <w:lang w:eastAsia="pl-PL" w:bidi="hi-IN"/>
        </w:rPr>
        <w:t>Pani/Pana dane osobowe będą przechowywane w okresie niezbędnym do spełnienia celu, dla którego zostały zebrane lub w okresie wskazanym przepisami prawa oraz p</w:t>
      </w:r>
      <w:r w:rsidRPr="00EA18EC">
        <w:rPr>
          <w:rFonts w:asciiTheme="minorHAnsi" w:eastAsiaTheme="minorEastAsia" w:hAnsiTheme="minorHAnsi" w:cstheme="minorHAnsi"/>
          <w:color w:val="000000"/>
          <w:kern w:val="3"/>
          <w:lang w:eastAsia="pl-PL" w:bidi="hi-IN"/>
        </w:rPr>
        <w:t>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C888A56" w14:textId="77777777" w:rsidR="00EA18EC" w:rsidRPr="00EA18EC" w:rsidRDefault="00EA18EC" w:rsidP="00EA18EC">
      <w:pPr>
        <w:widowControl/>
        <w:numPr>
          <w:ilvl w:val="0"/>
          <w:numId w:val="6"/>
        </w:numPr>
        <w:suppressAutoHyphens w:val="0"/>
        <w:autoSpaceDE w:val="0"/>
        <w:autoSpaceDN w:val="0"/>
        <w:adjustRightInd w:val="0"/>
        <w:contextualSpacing/>
        <w:jc w:val="both"/>
        <w:rPr>
          <w:rFonts w:asciiTheme="minorHAnsi" w:eastAsiaTheme="minorEastAsia" w:hAnsiTheme="minorHAnsi" w:cstheme="minorHAnsi"/>
          <w:lang w:eastAsia="pl-PL"/>
        </w:rPr>
      </w:pPr>
      <w:r w:rsidRPr="00EA18EC">
        <w:rPr>
          <w:rFonts w:asciiTheme="minorHAnsi" w:eastAsia="NSimSun" w:hAnsiTheme="minorHAnsi" w:cstheme="minorHAnsi"/>
          <w:color w:val="000000"/>
          <w:kern w:val="3"/>
          <w:lang w:eastAsia="pl-PL" w:bidi="hi-IN"/>
        </w:rPr>
        <w:t xml:space="preserve">Na zasadach określonych przepisami RODO, posiada Pani/Pan </w:t>
      </w:r>
      <w:r w:rsidRPr="00EA18EC">
        <w:rPr>
          <w:rFonts w:asciiTheme="minorHAnsi" w:eastAsia="NSimSun" w:hAnsiTheme="minorHAnsi" w:cstheme="minorHAnsi"/>
          <w:color w:val="000000"/>
          <w:kern w:val="3"/>
          <w:lang w:eastAsia="pl-PL"/>
        </w:rPr>
        <w:t>prawo do żądania od administratora dostępu do treści swoich danych osobowych, sprostowania (poprawiania) swoich danych osobowych</w:t>
      </w:r>
      <w:r w:rsidRPr="00EA18EC">
        <w:rPr>
          <w:rFonts w:asciiTheme="minorHAnsi" w:eastAsiaTheme="minorEastAsia" w:hAnsiTheme="minorHAnsi" w:cstheme="minorHAnsi"/>
          <w:color w:val="000000"/>
          <w:kern w:val="3"/>
          <w:lang w:eastAsia="pl-PL"/>
        </w:rPr>
        <w:t>.</w:t>
      </w:r>
    </w:p>
    <w:p w14:paraId="2D2FE3A7" w14:textId="77777777" w:rsidR="00EA18EC" w:rsidRPr="00EA18EC" w:rsidRDefault="00EA18EC" w:rsidP="00EA18EC">
      <w:pPr>
        <w:widowControl/>
        <w:numPr>
          <w:ilvl w:val="0"/>
          <w:numId w:val="6"/>
        </w:numPr>
        <w:shd w:val="clear" w:color="auto" w:fill="FFFFFF"/>
        <w:suppressAutoHyphens w:val="0"/>
        <w:autoSpaceDE w:val="0"/>
        <w:autoSpaceDN w:val="0"/>
        <w:adjustRightInd w:val="0"/>
        <w:contextualSpacing/>
        <w:jc w:val="both"/>
        <w:rPr>
          <w:rFonts w:asciiTheme="minorHAnsi" w:eastAsiaTheme="minorEastAsia" w:hAnsiTheme="minorHAnsi" w:cstheme="minorHAnsi"/>
          <w:color w:val="000000"/>
          <w:kern w:val="3"/>
          <w:lang w:eastAsia="pl-PL" w:bidi="hi-IN"/>
        </w:rPr>
      </w:pPr>
      <w:r w:rsidRPr="00EA18EC">
        <w:rPr>
          <w:rFonts w:asciiTheme="minorHAnsi" w:eastAsiaTheme="minorEastAsia" w:hAnsiTheme="minorHAnsi" w:cstheme="minorHAnsi"/>
          <w:color w:val="000000"/>
          <w:kern w:val="3"/>
          <w:lang w:eastAsia="pl-PL" w:bidi="hi-IN"/>
        </w:rPr>
        <w:t>Jeśli przetwarzanie Państwa danych osobowych narusza przepisy o ochronie danych osobowych, przysługuje Państwu prawo do wniesienia skargi do organu nadzorczego, którym jest Prezes Urzędu Ochrony Danych Osobowych z siedzibą w Warszawie.</w:t>
      </w:r>
    </w:p>
    <w:p w14:paraId="213D526A" w14:textId="77777777" w:rsidR="00EA18EC" w:rsidRPr="00EA18EC" w:rsidRDefault="00EA18EC" w:rsidP="00EA18EC">
      <w:pPr>
        <w:widowControl/>
        <w:numPr>
          <w:ilvl w:val="0"/>
          <w:numId w:val="6"/>
        </w:numPr>
        <w:shd w:val="clear" w:color="auto" w:fill="FFFFFF"/>
        <w:suppressAutoHyphens w:val="0"/>
        <w:autoSpaceDE w:val="0"/>
        <w:autoSpaceDN w:val="0"/>
        <w:adjustRightInd w:val="0"/>
        <w:contextualSpacing/>
        <w:jc w:val="both"/>
        <w:rPr>
          <w:rFonts w:asciiTheme="minorHAnsi" w:eastAsia="NSimSun" w:hAnsiTheme="minorHAnsi" w:cstheme="minorHAnsi"/>
          <w:color w:val="000000"/>
          <w:kern w:val="3"/>
          <w:lang w:eastAsia="pl-PL" w:bidi="hi-IN"/>
        </w:rPr>
      </w:pPr>
      <w:r w:rsidRPr="00EA18EC">
        <w:rPr>
          <w:rFonts w:asciiTheme="minorHAnsi" w:eastAsia="NSimSun" w:hAnsiTheme="minorHAnsi" w:cstheme="minorHAnsi"/>
          <w:color w:val="000000"/>
          <w:kern w:val="3"/>
          <w:lang w:eastAsia="pl-PL" w:bidi="hi-IN"/>
        </w:rPr>
        <w:t>Państwa dane osobowe nie są  przetwarzane w sposób zautomatyzowany,  w tym nie będą profilowane.</w:t>
      </w:r>
    </w:p>
    <w:sectPr w:rsidR="00EA18EC" w:rsidRPr="00EA18EC" w:rsidSect="009A298C">
      <w:pgSz w:w="11906" w:h="16838"/>
      <w:pgMar w:top="1417" w:right="1417" w:bottom="1417"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FFFFFFFF"/>
    <w:lvl w:ilvl="0">
      <w:start w:val="1"/>
      <w:numFmt w:val="decimal"/>
      <w:lvlText w:val="%1)"/>
      <w:lvlJc w:val="left"/>
      <w:pPr>
        <w:ind w:left="476" w:hanging="360"/>
      </w:pPr>
      <w:rPr>
        <w:rFonts w:ascii="Times New Roman" w:hAnsi="Times New Roman" w:cs="Times New Roman"/>
        <w:b w:val="0"/>
        <w:bCs w:val="0"/>
        <w:w w:val="100"/>
        <w:sz w:val="22"/>
        <w:szCs w:val="22"/>
      </w:rPr>
    </w:lvl>
    <w:lvl w:ilvl="1">
      <w:start w:val="1"/>
      <w:numFmt w:val="lowerLetter"/>
      <w:lvlText w:val="%2)"/>
      <w:lvlJc w:val="left"/>
      <w:pPr>
        <w:ind w:left="816" w:hanging="360"/>
      </w:pPr>
      <w:rPr>
        <w:rFonts w:ascii="Times New Roman" w:hAnsi="Times New Roman" w:cs="Times New Roman"/>
        <w:b w:val="0"/>
        <w:bCs w:val="0"/>
        <w:spacing w:val="-2"/>
        <w:w w:val="100"/>
        <w:sz w:val="22"/>
        <w:szCs w:val="22"/>
      </w:rPr>
    </w:lvl>
    <w:lvl w:ilvl="2">
      <w:numFmt w:val="bullet"/>
      <w:lvlText w:val="•"/>
      <w:lvlJc w:val="left"/>
      <w:pPr>
        <w:ind w:left="1763" w:hanging="360"/>
      </w:pPr>
    </w:lvl>
    <w:lvl w:ilvl="3">
      <w:numFmt w:val="bullet"/>
      <w:lvlText w:val="•"/>
      <w:lvlJc w:val="left"/>
      <w:pPr>
        <w:ind w:left="2706" w:hanging="360"/>
      </w:pPr>
    </w:lvl>
    <w:lvl w:ilvl="4">
      <w:numFmt w:val="bullet"/>
      <w:lvlText w:val="•"/>
      <w:lvlJc w:val="left"/>
      <w:pPr>
        <w:ind w:left="3650" w:hanging="360"/>
      </w:pPr>
    </w:lvl>
    <w:lvl w:ilvl="5">
      <w:numFmt w:val="bullet"/>
      <w:lvlText w:val="•"/>
      <w:lvlJc w:val="left"/>
      <w:pPr>
        <w:ind w:left="4593" w:hanging="360"/>
      </w:pPr>
    </w:lvl>
    <w:lvl w:ilvl="6">
      <w:numFmt w:val="bullet"/>
      <w:lvlText w:val="•"/>
      <w:lvlJc w:val="left"/>
      <w:pPr>
        <w:ind w:left="5537" w:hanging="360"/>
      </w:pPr>
    </w:lvl>
    <w:lvl w:ilvl="7">
      <w:numFmt w:val="bullet"/>
      <w:lvlText w:val="•"/>
      <w:lvlJc w:val="left"/>
      <w:pPr>
        <w:ind w:left="6480" w:hanging="360"/>
      </w:pPr>
    </w:lvl>
    <w:lvl w:ilvl="8">
      <w:numFmt w:val="bullet"/>
      <w:lvlText w:val="•"/>
      <w:lvlJc w:val="left"/>
      <w:pPr>
        <w:ind w:left="7424" w:hanging="360"/>
      </w:pPr>
    </w:lvl>
  </w:abstractNum>
  <w:abstractNum w:abstractNumId="1"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3"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5"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959070864">
    <w:abstractNumId w:val="4"/>
  </w:num>
  <w:num w:numId="2" w16cid:durableId="1029254599">
    <w:abstractNumId w:val="2"/>
  </w:num>
  <w:num w:numId="3" w16cid:durableId="242178297">
    <w:abstractNumId w:val="1"/>
  </w:num>
  <w:num w:numId="4" w16cid:durableId="1035424925">
    <w:abstractNumId w:val="5"/>
  </w:num>
  <w:num w:numId="5" w16cid:durableId="1411077671">
    <w:abstractNumId w:val="3"/>
  </w:num>
  <w:num w:numId="6" w16cid:durableId="84000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45100"/>
    <w:rsid w:val="00073BB1"/>
    <w:rsid w:val="000A296E"/>
    <w:rsid w:val="000C42D0"/>
    <w:rsid w:val="000E4801"/>
    <w:rsid w:val="001323D9"/>
    <w:rsid w:val="00133680"/>
    <w:rsid w:val="0025463A"/>
    <w:rsid w:val="002A123A"/>
    <w:rsid w:val="003249E7"/>
    <w:rsid w:val="003C32EF"/>
    <w:rsid w:val="00424872"/>
    <w:rsid w:val="004A484F"/>
    <w:rsid w:val="004E1D68"/>
    <w:rsid w:val="00597E4E"/>
    <w:rsid w:val="005A34DF"/>
    <w:rsid w:val="00656F16"/>
    <w:rsid w:val="00766E98"/>
    <w:rsid w:val="00770527"/>
    <w:rsid w:val="0084074F"/>
    <w:rsid w:val="009A298C"/>
    <w:rsid w:val="009A4045"/>
    <w:rsid w:val="009F7C08"/>
    <w:rsid w:val="00B818CA"/>
    <w:rsid w:val="00BD180B"/>
    <w:rsid w:val="00D97574"/>
    <w:rsid w:val="00EA18EC"/>
    <w:rsid w:val="00EA7F85"/>
    <w:rsid w:val="00EC36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paragraph" w:styleId="Nagwek3">
    <w:name w:val="heading 3"/>
    <w:basedOn w:val="Normalny"/>
    <w:next w:val="Normalny"/>
    <w:link w:val="Nagwek3Znak"/>
    <w:uiPriority w:val="9"/>
    <w:semiHidden/>
    <w:unhideWhenUsed/>
    <w:qFormat/>
    <w:rsid w:val="00EA18E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 w:type="character" w:customStyle="1" w:styleId="Nagwek3Znak">
    <w:name w:val="Nagłówek 3 Znak"/>
    <w:basedOn w:val="Domylnaczcionkaakapitu"/>
    <w:link w:val="Nagwek3"/>
    <w:uiPriority w:val="9"/>
    <w:semiHidden/>
    <w:rsid w:val="00EA18EC"/>
    <w:rPr>
      <w:rFonts w:asciiTheme="majorHAnsi" w:eastAsiaTheme="majorEastAsia" w:hAnsiTheme="majorHAnsi" w:cstheme="majorBidi"/>
      <w:color w:val="1F3763"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827</Words>
  <Characters>4967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Gmina Koszęcin</cp:lastModifiedBy>
  <cp:revision>10</cp:revision>
  <cp:lastPrinted>2022-11-08T14:13:00Z</cp:lastPrinted>
  <dcterms:created xsi:type="dcterms:W3CDTF">2022-11-08T07:02:00Z</dcterms:created>
  <dcterms:modified xsi:type="dcterms:W3CDTF">2022-11-14T07:13:00Z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